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60" w:rsidRPr="00E418F5" w:rsidRDefault="0072707D">
      <w:pPr>
        <w:widowControl/>
        <w:spacing w:line="900" w:lineRule="exact"/>
        <w:jc w:val="center"/>
        <w:rPr>
          <w:rStyle w:val="a6"/>
          <w:rFonts w:ascii="方正小标宋简体" w:eastAsia="方正小标宋简体" w:hAnsi="黑体" w:cs="宋体" w:hint="eastAsia"/>
          <w:b w:val="0"/>
          <w:bCs w:val="0"/>
          <w:color w:val="000000" w:themeColor="text1"/>
          <w:kern w:val="0"/>
          <w:sz w:val="44"/>
          <w:szCs w:val="44"/>
        </w:rPr>
      </w:pPr>
      <w:bookmarkStart w:id="0" w:name="OLE_LINK14"/>
      <w:bookmarkStart w:id="1" w:name="OLE_LINK13"/>
      <w:r w:rsidRPr="00E418F5">
        <w:rPr>
          <w:rFonts w:ascii="方正小标宋简体" w:eastAsia="方正小标宋简体" w:hAnsi="黑体" w:cs="宋体" w:hint="eastAsia"/>
          <w:color w:val="000000" w:themeColor="text1"/>
          <w:kern w:val="0"/>
          <w:sz w:val="44"/>
          <w:szCs w:val="44"/>
        </w:rPr>
        <w:t>关于进一步规范</w:t>
      </w:r>
      <w:bookmarkStart w:id="2" w:name="OLE_LINK20"/>
      <w:bookmarkStart w:id="3" w:name="OLE_LINK21"/>
      <w:r w:rsidRPr="00E418F5">
        <w:rPr>
          <w:rFonts w:ascii="方正小标宋简体" w:eastAsia="方正小标宋简体" w:hAnsi="黑体" w:cs="宋体" w:hint="eastAsia"/>
          <w:color w:val="000000" w:themeColor="text1"/>
          <w:kern w:val="0"/>
          <w:sz w:val="44"/>
          <w:szCs w:val="44"/>
        </w:rPr>
        <w:t>党建信息稿件</w:t>
      </w:r>
      <w:bookmarkEnd w:id="2"/>
      <w:bookmarkEnd w:id="3"/>
      <w:r w:rsidRPr="00E418F5">
        <w:rPr>
          <w:rFonts w:ascii="方正小标宋简体" w:eastAsia="方正小标宋简体" w:hAnsi="黑体" w:cs="宋体" w:hint="eastAsia"/>
          <w:color w:val="000000" w:themeColor="text1"/>
          <w:kern w:val="0"/>
          <w:sz w:val="44"/>
          <w:szCs w:val="44"/>
        </w:rPr>
        <w:t>报送工作的通知</w:t>
      </w:r>
    </w:p>
    <w:p w:rsidR="00696260" w:rsidRDefault="00696260">
      <w:pPr>
        <w:pStyle w:val="a5"/>
        <w:spacing w:before="0" w:beforeAutospacing="0" w:after="0" w:afterAutospacing="0" w:line="560" w:lineRule="exact"/>
        <w:rPr>
          <w:rStyle w:val="a6"/>
          <w:rFonts w:ascii="楷体_GB2312" w:eastAsia="楷体_GB2312"/>
          <w:b w:val="0"/>
          <w:sz w:val="32"/>
          <w:szCs w:val="32"/>
        </w:rPr>
      </w:pPr>
    </w:p>
    <w:p w:rsidR="00696260" w:rsidRPr="00E418F5" w:rsidRDefault="0072707D" w:rsidP="00E418F5">
      <w:pPr>
        <w:pStyle w:val="a5"/>
        <w:spacing w:before="0" w:beforeAutospacing="0" w:after="0" w:afterAutospacing="0" w:line="560" w:lineRule="exact"/>
        <w:rPr>
          <w:rStyle w:val="a6"/>
          <w:rFonts w:ascii="楷体_GB2312" w:eastAsia="楷体_GB2312"/>
          <w:b w:val="0"/>
          <w:sz w:val="32"/>
          <w:szCs w:val="32"/>
        </w:rPr>
      </w:pPr>
      <w:r w:rsidRPr="00E418F5">
        <w:rPr>
          <w:rStyle w:val="a6"/>
          <w:rFonts w:ascii="楷体_GB2312" w:eastAsia="楷体_GB2312" w:hint="eastAsia"/>
          <w:b w:val="0"/>
          <w:sz w:val="32"/>
          <w:szCs w:val="32"/>
        </w:rPr>
        <w:t>各党支部：</w:t>
      </w:r>
    </w:p>
    <w:p w:rsidR="00696260" w:rsidRPr="00E418F5" w:rsidRDefault="00822820" w:rsidP="00E418F5">
      <w:pPr>
        <w:pStyle w:val="a5"/>
        <w:spacing w:before="0" w:beforeAutospacing="0" w:after="0" w:afterAutospacing="0" w:line="560" w:lineRule="exact"/>
        <w:rPr>
          <w:rFonts w:ascii="楷体_GB2312" w:eastAsia="楷体_GB2312"/>
          <w:sz w:val="32"/>
          <w:szCs w:val="32"/>
        </w:rPr>
      </w:pPr>
      <w:r w:rsidRPr="00E418F5">
        <w:rPr>
          <w:rFonts w:ascii="楷体_GB2312" w:eastAsia="楷体_GB2312" w:hAnsiTheme="minorEastAsia" w:hint="eastAsia"/>
          <w:bCs/>
          <w:sz w:val="32"/>
          <w:szCs w:val="32"/>
        </w:rPr>
        <w:t xml:space="preserve">    </w:t>
      </w:r>
      <w:r w:rsidR="0072707D" w:rsidRPr="00E418F5">
        <w:rPr>
          <w:rFonts w:ascii="楷体_GB2312" w:eastAsia="楷体_GB2312" w:hAnsiTheme="minorEastAsia" w:hint="eastAsia"/>
          <w:bCs/>
          <w:sz w:val="32"/>
          <w:szCs w:val="32"/>
        </w:rPr>
        <w:t>“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山航院机关党建”微信公众号是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机关党委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指导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机关所属各党支部党建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工作的阵地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。</w:t>
      </w:r>
      <w:r w:rsidR="0072707D" w:rsidRPr="00E418F5">
        <w:rPr>
          <w:rFonts w:ascii="楷体_GB2312" w:eastAsia="楷体_GB2312" w:hAnsiTheme="minorEastAsia"/>
          <w:sz w:val="32"/>
          <w:szCs w:val="32"/>
        </w:rPr>
        <w:t>担负着宣传贯彻习近平总书记系列重要讲话精神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、</w:t>
      </w:r>
      <w:r w:rsidR="0072707D" w:rsidRPr="00E418F5">
        <w:rPr>
          <w:rFonts w:ascii="楷体_GB2312" w:eastAsia="楷体_GB2312" w:hAnsiTheme="minorEastAsia"/>
          <w:sz w:val="32"/>
          <w:szCs w:val="32"/>
        </w:rPr>
        <w:t>宣传党的路线方针政策和中央决策部署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、</w:t>
      </w:r>
      <w:bookmarkStart w:id="4" w:name="_GoBack"/>
      <w:bookmarkEnd w:id="4"/>
      <w:r w:rsidR="0072707D" w:rsidRPr="00E418F5">
        <w:rPr>
          <w:rFonts w:ascii="楷体_GB2312" w:eastAsia="楷体_GB2312" w:hAnsiTheme="minorEastAsia"/>
          <w:sz w:val="32"/>
          <w:szCs w:val="32"/>
        </w:rPr>
        <w:t>巩固马克思主义在意识形态领域的指导地位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、</w:t>
      </w:r>
      <w:r w:rsidR="0072707D" w:rsidRPr="00E418F5">
        <w:rPr>
          <w:rFonts w:ascii="楷体_GB2312" w:eastAsia="楷体_GB2312" w:hAnsiTheme="minorEastAsia"/>
          <w:sz w:val="32"/>
          <w:szCs w:val="32"/>
        </w:rPr>
        <w:t>总结宣传各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支部党建</w:t>
      </w:r>
      <w:r w:rsidR="0072707D" w:rsidRPr="00E418F5">
        <w:rPr>
          <w:rFonts w:ascii="楷体_GB2312" w:eastAsia="楷体_GB2312" w:hAnsiTheme="minorEastAsia"/>
          <w:sz w:val="32"/>
          <w:szCs w:val="32"/>
        </w:rPr>
        <w:t>工作经验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等任务。为确保其政治性、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更好发挥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其作用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，</w:t>
      </w:r>
      <w:r w:rsidR="0072707D" w:rsidRPr="00E418F5">
        <w:rPr>
          <w:rFonts w:ascii="楷体_GB2312" w:eastAsia="楷体_GB2312" w:hAnsiTheme="minorEastAsia" w:hint="eastAsia"/>
          <w:bCs/>
          <w:sz w:val="32"/>
          <w:szCs w:val="32"/>
        </w:rPr>
        <w:t>现就信息稿件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报送要求进一步规范。</w:t>
      </w:r>
    </w:p>
    <w:bookmarkEnd w:id="0"/>
    <w:bookmarkEnd w:id="1"/>
    <w:p w:rsidR="00696260" w:rsidRPr="00E418F5" w:rsidRDefault="00E418F5" w:rsidP="00E418F5">
      <w:pPr>
        <w:spacing w:line="56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楷体_GB2312" w:eastAsia="楷体_GB2312" w:hAnsiTheme="minorEastAsia" w:cs="宋体" w:hint="eastAsia"/>
          <w:kern w:val="0"/>
          <w:sz w:val="32"/>
          <w:szCs w:val="32"/>
        </w:rPr>
        <w:t xml:space="preserve">    </w:t>
      </w:r>
      <w:r w:rsidR="0072707D" w:rsidRPr="00E418F5">
        <w:rPr>
          <w:rFonts w:ascii="楷体_GB2312" w:eastAsia="楷体_GB2312" w:hAnsiTheme="minorEastAsia" w:cs="宋体" w:hint="eastAsia"/>
          <w:kern w:val="0"/>
          <w:sz w:val="32"/>
          <w:szCs w:val="32"/>
        </w:rPr>
        <w:t>一、</w:t>
      </w:r>
      <w:bookmarkStart w:id="5" w:name="OLE_LINK3"/>
      <w:bookmarkStart w:id="6" w:name="OLE_LINK4"/>
      <w:bookmarkStart w:id="7" w:name="OLE_LINK2"/>
      <w:bookmarkStart w:id="8" w:name="OLE_LINK1"/>
      <w:r w:rsidR="0072707D" w:rsidRPr="00E418F5">
        <w:rPr>
          <w:rFonts w:ascii="楷体_GB2312" w:eastAsia="楷体_GB2312" w:hAnsi="宋体" w:cs="宋体" w:hint="eastAsia"/>
          <w:b/>
          <w:kern w:val="0"/>
          <w:sz w:val="32"/>
          <w:szCs w:val="32"/>
        </w:rPr>
        <w:t>落实“三审三校”</w:t>
      </w:r>
      <w:bookmarkEnd w:id="5"/>
      <w:bookmarkEnd w:id="6"/>
      <w:r w:rsidR="0072707D" w:rsidRPr="00E418F5">
        <w:rPr>
          <w:rFonts w:ascii="楷体_GB2312" w:eastAsia="楷体_GB2312" w:hAnsi="宋体" w:cs="宋体" w:hint="eastAsia"/>
          <w:b/>
          <w:kern w:val="0"/>
          <w:sz w:val="32"/>
          <w:szCs w:val="32"/>
        </w:rPr>
        <w:t>制度。</w:t>
      </w:r>
      <w:bookmarkEnd w:id="7"/>
      <w:bookmarkEnd w:id="8"/>
      <w:r w:rsidR="0072707D" w:rsidRPr="00E418F5">
        <w:rPr>
          <w:rFonts w:ascii="仿宋_GB2312" w:eastAsia="仿宋_GB2312" w:hAnsiTheme="minorEastAsia" w:cs="宋体" w:hint="eastAsia"/>
          <w:kern w:val="0"/>
          <w:sz w:val="32"/>
          <w:szCs w:val="32"/>
        </w:rPr>
        <w:t>要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加强文字审核，</w:t>
      </w:r>
      <w:r w:rsidR="0072707D" w:rsidRPr="00E418F5">
        <w:rPr>
          <w:rFonts w:ascii="仿宋_GB2312" w:eastAsia="仿宋_GB2312" w:hAnsiTheme="minorEastAsia" w:cs="宋体" w:hint="eastAsia"/>
          <w:kern w:val="0"/>
          <w:sz w:val="32"/>
          <w:szCs w:val="32"/>
        </w:rPr>
        <w:t>严格执行“三审三校”工作流程，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力求稿件逻辑清晰、层次分明、语法精炼、用词准确，</w:t>
      </w:r>
      <w:r w:rsidR="0072707D" w:rsidRPr="00E418F5">
        <w:rPr>
          <w:rFonts w:ascii="仿宋_GB2312" w:eastAsia="仿宋_GB2312" w:hAnsiTheme="minorEastAsia" w:cs="宋体" w:hint="eastAsia"/>
          <w:kern w:val="0"/>
          <w:sz w:val="32"/>
          <w:szCs w:val="32"/>
        </w:rPr>
        <w:t>坚决杜绝涉政类错误信息。</w:t>
      </w:r>
    </w:p>
    <w:p w:rsidR="00696260" w:rsidRPr="00E418F5" w:rsidRDefault="00E418F5" w:rsidP="00E418F5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Theme="minorEastAsia" w:cs="宋体" w:hint="eastAsia"/>
          <w:b/>
          <w:kern w:val="0"/>
          <w:sz w:val="32"/>
          <w:szCs w:val="32"/>
        </w:rPr>
        <w:t xml:space="preserve">    </w:t>
      </w:r>
      <w:r w:rsidR="0072707D" w:rsidRPr="00E418F5">
        <w:rPr>
          <w:rFonts w:ascii="楷体_GB2312" w:eastAsia="楷体_GB2312" w:hAnsiTheme="minorEastAsia" w:cs="宋体" w:hint="eastAsia"/>
          <w:b/>
          <w:kern w:val="0"/>
          <w:sz w:val="32"/>
          <w:szCs w:val="32"/>
        </w:rPr>
        <w:t>二、倡导优良文风。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稿件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必须为原创，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内容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不要求面面俱到、全方位展示活动内容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但求详略得当、以小见大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切忌流水账式记录活动流程或笔录式记录领导讲话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，要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敢于挤水分，做到删繁就简、条理分明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字数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以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00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字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以内为宜。</w:t>
      </w:r>
    </w:p>
    <w:p w:rsidR="00696260" w:rsidRPr="00E418F5" w:rsidRDefault="00E418F5" w:rsidP="00E418F5">
      <w:pPr>
        <w:widowControl/>
        <w:spacing w:line="560" w:lineRule="exact"/>
        <w:jc w:val="left"/>
        <w:rPr>
          <w:rStyle w:val="a6"/>
          <w:rFonts w:asciiTheme="minorEastAsia" w:hAnsiTheme="minorEastAsia"/>
          <w:sz w:val="32"/>
          <w:szCs w:val="32"/>
          <w:u w:val="single"/>
        </w:rPr>
      </w:pPr>
      <w:r>
        <w:rPr>
          <w:rFonts w:ascii="楷体_GB2312" w:eastAsia="楷体_GB2312" w:hAnsiTheme="minorEastAsia" w:cs="宋体" w:hint="eastAsia"/>
          <w:b/>
          <w:kern w:val="0"/>
          <w:sz w:val="32"/>
          <w:szCs w:val="32"/>
        </w:rPr>
        <w:t xml:space="preserve">    </w:t>
      </w:r>
      <w:r w:rsidR="0072707D" w:rsidRPr="00E418F5">
        <w:rPr>
          <w:rFonts w:ascii="楷体_GB2312" w:eastAsia="楷体_GB2312" w:hAnsiTheme="minorEastAsia" w:cs="宋体" w:hint="eastAsia"/>
          <w:b/>
          <w:kern w:val="0"/>
          <w:sz w:val="32"/>
          <w:szCs w:val="32"/>
        </w:rPr>
        <w:t>三、</w:t>
      </w:r>
      <w:r w:rsidR="0072707D" w:rsidRPr="00E418F5">
        <w:rPr>
          <w:rFonts w:ascii="楷体_GB2312" w:eastAsia="楷体_GB2312" w:hAnsi="宋体" w:cs="宋体" w:hint="eastAsia"/>
          <w:b/>
          <w:kern w:val="0"/>
          <w:sz w:val="32"/>
          <w:szCs w:val="32"/>
        </w:rPr>
        <w:t>提高图片质量。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党建工作图片单独发送，不要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直接添加在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word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文档中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。照片要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构图合理、主题突出、清晰明亮（照片不能小于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1MB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，可提供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2-3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张备选。</w:t>
      </w:r>
    </w:p>
    <w:p w:rsidR="00696260" w:rsidRPr="00E418F5" w:rsidRDefault="00E418F5" w:rsidP="00E418F5">
      <w:pPr>
        <w:pStyle w:val="1"/>
        <w:shd w:val="clear" w:color="auto" w:fill="FFFFFF"/>
        <w:spacing w:before="0" w:beforeAutospacing="0" w:after="0" w:afterAutospacing="0" w:line="560" w:lineRule="exact"/>
        <w:rPr>
          <w:kern w:val="0"/>
          <w:sz w:val="32"/>
          <w:szCs w:val="32"/>
        </w:rPr>
      </w:pPr>
      <w:r>
        <w:rPr>
          <w:rFonts w:ascii="楷体_GB2312" w:eastAsia="楷体_GB2312" w:hAnsiTheme="minorEastAsia" w:hint="eastAsia"/>
          <w:sz w:val="32"/>
          <w:szCs w:val="32"/>
        </w:rPr>
        <w:t xml:space="preserve">    </w:t>
      </w:r>
      <w:r w:rsidR="0072707D" w:rsidRPr="00E418F5">
        <w:rPr>
          <w:rFonts w:ascii="楷体_GB2312" w:eastAsia="楷体_GB2312" w:hAnsiTheme="minorEastAsia" w:hint="eastAsia"/>
          <w:sz w:val="32"/>
          <w:szCs w:val="32"/>
        </w:rPr>
        <w:t>四、稿件选用原则。</w:t>
      </w:r>
      <w:r w:rsidR="0072707D" w:rsidRPr="00E418F5">
        <w:rPr>
          <w:rFonts w:ascii="仿宋_GB2312" w:eastAsia="仿宋_GB2312" w:hint="eastAsia"/>
          <w:b w:val="0"/>
          <w:bCs w:val="0"/>
          <w:kern w:val="0"/>
          <w:sz w:val="32"/>
          <w:szCs w:val="32"/>
        </w:rPr>
        <w:t>因各支部投稿数量多，机关党委将比较文稿质量、内容主题等选择录用（如本学期主要宣传深入贯彻中央八项规定精神学习教育）。对未选用稿件同样</w:t>
      </w:r>
      <w:r w:rsidR="0072707D" w:rsidRPr="00E418F5">
        <w:rPr>
          <w:rFonts w:ascii="仿宋_GB2312" w:eastAsia="仿宋_GB2312"/>
          <w:b w:val="0"/>
          <w:bCs w:val="0"/>
          <w:kern w:val="0"/>
          <w:sz w:val="32"/>
          <w:szCs w:val="32"/>
        </w:rPr>
        <w:t>纳入</w:t>
      </w:r>
      <w:r w:rsidR="0072707D" w:rsidRPr="00E418F5">
        <w:rPr>
          <w:rFonts w:ascii="仿宋_GB2312" w:eastAsia="仿宋_GB2312" w:hint="eastAsia"/>
          <w:b w:val="0"/>
          <w:bCs w:val="0"/>
          <w:kern w:val="0"/>
          <w:sz w:val="32"/>
          <w:szCs w:val="32"/>
        </w:rPr>
        <w:t>党支部</w:t>
      </w:r>
      <w:r w:rsidR="0072707D" w:rsidRPr="00E418F5">
        <w:rPr>
          <w:rFonts w:ascii="仿宋_GB2312" w:eastAsia="仿宋_GB2312"/>
          <w:b w:val="0"/>
          <w:bCs w:val="0"/>
          <w:kern w:val="0"/>
          <w:sz w:val="32"/>
          <w:szCs w:val="32"/>
        </w:rPr>
        <w:t>年度</w:t>
      </w:r>
      <w:r w:rsidR="0072707D" w:rsidRPr="00E418F5">
        <w:rPr>
          <w:rFonts w:ascii="仿宋_GB2312" w:eastAsia="仿宋_GB2312" w:hint="eastAsia"/>
          <w:b w:val="0"/>
          <w:bCs w:val="0"/>
          <w:kern w:val="0"/>
          <w:sz w:val="32"/>
          <w:szCs w:val="32"/>
        </w:rPr>
        <w:t>工作考评</w:t>
      </w:r>
      <w:r w:rsidR="0072707D" w:rsidRPr="00E418F5">
        <w:rPr>
          <w:rFonts w:ascii="仿宋_GB2312" w:eastAsia="仿宋_GB2312"/>
          <w:b w:val="0"/>
          <w:bCs w:val="0"/>
          <w:kern w:val="0"/>
          <w:sz w:val="32"/>
          <w:szCs w:val="32"/>
        </w:rPr>
        <w:t>范围</w:t>
      </w:r>
      <w:r w:rsidR="0072707D" w:rsidRPr="00E418F5">
        <w:rPr>
          <w:rFonts w:ascii="仿宋_GB2312" w:eastAsia="仿宋_GB2312" w:hint="eastAsia"/>
          <w:b w:val="0"/>
          <w:bCs w:val="0"/>
          <w:kern w:val="0"/>
          <w:sz w:val="32"/>
          <w:szCs w:val="32"/>
        </w:rPr>
        <w:t>，并按季度对党支部</w:t>
      </w:r>
      <w:r w:rsidR="0072707D" w:rsidRPr="00E418F5">
        <w:rPr>
          <w:rFonts w:ascii="仿宋_GB2312" w:eastAsia="仿宋_GB2312"/>
          <w:b w:val="0"/>
          <w:bCs w:val="0"/>
          <w:kern w:val="0"/>
          <w:sz w:val="32"/>
          <w:szCs w:val="32"/>
        </w:rPr>
        <w:t>信息稿件</w:t>
      </w:r>
      <w:r w:rsidR="0072707D" w:rsidRPr="00E418F5">
        <w:rPr>
          <w:rFonts w:ascii="仿宋_GB2312" w:eastAsia="仿宋_GB2312" w:hint="eastAsia"/>
          <w:b w:val="0"/>
          <w:bCs w:val="0"/>
          <w:kern w:val="0"/>
          <w:sz w:val="32"/>
          <w:szCs w:val="32"/>
        </w:rPr>
        <w:t>的报送、录用</w:t>
      </w:r>
      <w:r w:rsidR="0072707D" w:rsidRPr="00E418F5">
        <w:rPr>
          <w:rFonts w:ascii="仿宋_GB2312" w:eastAsia="仿宋_GB2312"/>
          <w:b w:val="0"/>
          <w:bCs w:val="0"/>
          <w:kern w:val="0"/>
          <w:sz w:val="32"/>
          <w:szCs w:val="32"/>
        </w:rPr>
        <w:t>情况进行通报</w:t>
      </w:r>
      <w:r w:rsidR="0072707D" w:rsidRPr="00E418F5">
        <w:rPr>
          <w:rFonts w:ascii="仿宋_GB2312" w:eastAsia="仿宋_GB2312" w:hint="eastAsia"/>
          <w:b w:val="0"/>
          <w:bCs w:val="0"/>
          <w:kern w:val="0"/>
          <w:sz w:val="32"/>
          <w:szCs w:val="32"/>
        </w:rPr>
        <w:t>。</w:t>
      </w:r>
    </w:p>
    <w:p w:rsidR="00696260" w:rsidRPr="00E418F5" w:rsidRDefault="00E418F5" w:rsidP="00E418F5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Theme="minorEastAsia" w:cs="宋体" w:hint="eastAsia"/>
          <w:b/>
          <w:kern w:val="0"/>
          <w:sz w:val="32"/>
          <w:szCs w:val="32"/>
        </w:rPr>
        <w:lastRenderedPageBreak/>
        <w:t xml:space="preserve">    </w:t>
      </w:r>
      <w:r w:rsidR="0072707D" w:rsidRPr="00E418F5">
        <w:rPr>
          <w:rFonts w:ascii="楷体_GB2312" w:eastAsia="楷体_GB2312" w:hAnsiTheme="minorEastAsia" w:cs="宋体" w:hint="eastAsia"/>
          <w:b/>
          <w:kern w:val="0"/>
          <w:sz w:val="32"/>
          <w:szCs w:val="32"/>
        </w:rPr>
        <w:t>五、注重时效性。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党建活动新闻稿一般应在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活动结束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次日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：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00</w:t>
      </w:r>
      <w:r w:rsidR="0072707D" w:rsidRPr="00E418F5">
        <w:rPr>
          <w:rFonts w:ascii="仿宋_GB2312" w:eastAsia="仿宋_GB2312" w:hAnsi="宋体" w:cs="宋体"/>
          <w:kern w:val="0"/>
          <w:sz w:val="32"/>
          <w:szCs w:val="32"/>
        </w:rPr>
        <w:t>前将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报送机关党委。</w:t>
      </w:r>
    </w:p>
    <w:p w:rsidR="00E418F5" w:rsidRDefault="0072707D" w:rsidP="00E418F5">
      <w:pPr>
        <w:widowControl/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      </w:t>
      </w:r>
    </w:p>
    <w:p w:rsidR="00E418F5" w:rsidRDefault="00E418F5" w:rsidP="00E418F5">
      <w:pPr>
        <w:widowControl/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696260" w:rsidRPr="00E418F5" w:rsidRDefault="00E418F5" w:rsidP="00E418F5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     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72707D"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>机关党委</w:t>
      </w:r>
    </w:p>
    <w:p w:rsidR="00696260" w:rsidRPr="00E418F5" w:rsidRDefault="0072707D" w:rsidP="00E418F5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418F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      2025.04.24</w:t>
      </w:r>
    </w:p>
    <w:sectPr w:rsidR="00696260" w:rsidRPr="00E418F5" w:rsidSect="00696260">
      <w:pgSz w:w="11906" w:h="16838"/>
      <w:pgMar w:top="141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07D" w:rsidRDefault="0072707D" w:rsidP="00822820">
      <w:r>
        <w:separator/>
      </w:r>
    </w:p>
  </w:endnote>
  <w:endnote w:type="continuationSeparator" w:id="1">
    <w:p w:rsidR="0072707D" w:rsidRDefault="0072707D" w:rsidP="00822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07D" w:rsidRDefault="0072707D" w:rsidP="00822820">
      <w:r>
        <w:separator/>
      </w:r>
    </w:p>
  </w:footnote>
  <w:footnote w:type="continuationSeparator" w:id="1">
    <w:p w:rsidR="0072707D" w:rsidRDefault="0072707D" w:rsidP="00822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52A64"/>
    <w:rsid w:val="0004207D"/>
    <w:rsid w:val="000B69FF"/>
    <w:rsid w:val="00115EE0"/>
    <w:rsid w:val="00137F96"/>
    <w:rsid w:val="001440DA"/>
    <w:rsid w:val="00233EF7"/>
    <w:rsid w:val="00271CCA"/>
    <w:rsid w:val="0031281E"/>
    <w:rsid w:val="00352A64"/>
    <w:rsid w:val="0050433C"/>
    <w:rsid w:val="005650AE"/>
    <w:rsid w:val="005E37F9"/>
    <w:rsid w:val="00696260"/>
    <w:rsid w:val="0072707D"/>
    <w:rsid w:val="00766BA4"/>
    <w:rsid w:val="007971F0"/>
    <w:rsid w:val="00822820"/>
    <w:rsid w:val="00855926"/>
    <w:rsid w:val="00887DAB"/>
    <w:rsid w:val="008A6744"/>
    <w:rsid w:val="008B47B7"/>
    <w:rsid w:val="008C5C22"/>
    <w:rsid w:val="008D33A3"/>
    <w:rsid w:val="009B3E31"/>
    <w:rsid w:val="00A14BB1"/>
    <w:rsid w:val="00A66AF3"/>
    <w:rsid w:val="00AB4166"/>
    <w:rsid w:val="00B2669E"/>
    <w:rsid w:val="00B80931"/>
    <w:rsid w:val="00C076C7"/>
    <w:rsid w:val="00C96D84"/>
    <w:rsid w:val="00E418F5"/>
    <w:rsid w:val="00EC15E1"/>
    <w:rsid w:val="00EF6E04"/>
    <w:rsid w:val="00F87592"/>
    <w:rsid w:val="00FC1576"/>
    <w:rsid w:val="52DC786B"/>
    <w:rsid w:val="59972C0B"/>
    <w:rsid w:val="66BA63CB"/>
    <w:rsid w:val="7D77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6962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96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6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962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96260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69626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626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9626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D03F-E3B7-4C80-9AC3-6F54D8E3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18</cp:revision>
  <dcterms:created xsi:type="dcterms:W3CDTF">2025-04-23T02:45:00Z</dcterms:created>
  <dcterms:modified xsi:type="dcterms:W3CDTF">2025-04-24T09:21:00Z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eyJoZGlkIjoiNWM2ODA4ZDY5ZGM2NDAxZTVjYzEyNjA2MDRhMzI0NTMifQ==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872F9576A6D44BE4B362BAB243A03C84_12</vt:lpwstr>
  </property>
</Properties>
</file>